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50FC9" w14:textId="2C6CE836" w:rsidR="004F123E" w:rsidRDefault="00385CA8" w:rsidP="00A71922">
      <w:pPr>
        <w:pStyle w:val="Bezriadkovania"/>
        <w:jc w:val="both"/>
        <w:rPr>
          <w:rFonts w:ascii="Calibri Light" w:hAnsi="Calibri Light" w:cs="Calibri Light"/>
          <w:sz w:val="24"/>
          <w:szCs w:val="24"/>
        </w:rPr>
      </w:pPr>
      <w:r>
        <w:rPr>
          <w:noProof/>
        </w:rPr>
        <w:drawing>
          <wp:inline distT="0" distB="0" distL="0" distR="0" wp14:anchorId="204B422B" wp14:editId="092B4B0B">
            <wp:extent cx="5760720" cy="2169160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2F0A" w14:textId="6CBA8126" w:rsidR="00385CA8" w:rsidRDefault="00385CA8" w:rsidP="00A71922">
      <w:pPr>
        <w:pStyle w:val="Bezriadkovania"/>
        <w:jc w:val="both"/>
        <w:rPr>
          <w:rFonts w:ascii="Calibri Light" w:hAnsi="Calibri Light" w:cs="Calibri Light"/>
          <w:sz w:val="24"/>
          <w:szCs w:val="24"/>
        </w:rPr>
      </w:pPr>
    </w:p>
    <w:p w14:paraId="49F98BEF" w14:textId="09746306" w:rsidR="00385CA8" w:rsidRDefault="00385CA8" w:rsidP="00A71922">
      <w:pPr>
        <w:pStyle w:val="Bezriadkovania"/>
        <w:jc w:val="both"/>
        <w:rPr>
          <w:rFonts w:ascii="Calibri Light" w:hAnsi="Calibri Light" w:cs="Calibri Light"/>
          <w:b/>
          <w:bCs/>
          <w:sz w:val="32"/>
          <w:szCs w:val="32"/>
        </w:rPr>
      </w:pPr>
      <w:r w:rsidRPr="00385CA8">
        <w:rPr>
          <w:rFonts w:ascii="Calibri Light" w:hAnsi="Calibri Light" w:cs="Calibri Light"/>
          <w:b/>
          <w:bCs/>
          <w:sz w:val="32"/>
          <w:szCs w:val="32"/>
        </w:rPr>
        <w:t xml:space="preserve">Výstava Poľovníctvo a oddych priblíži tradície aj moderné prístupy </w:t>
      </w:r>
    </w:p>
    <w:p w14:paraId="0A5F0F23" w14:textId="77777777" w:rsidR="00385CA8" w:rsidRPr="00385CA8" w:rsidRDefault="00385CA8" w:rsidP="00A71922">
      <w:pPr>
        <w:pStyle w:val="Bezriadkovania"/>
        <w:jc w:val="both"/>
        <w:rPr>
          <w:rFonts w:ascii="Calibri Light" w:hAnsi="Calibri Light" w:cs="Calibri Light"/>
          <w:sz w:val="24"/>
          <w:szCs w:val="24"/>
        </w:rPr>
      </w:pPr>
    </w:p>
    <w:p w14:paraId="00731600" w14:textId="6F24D4C7" w:rsidR="00D3402D" w:rsidRPr="00716A2E" w:rsidRDefault="00D3402D" w:rsidP="00A71922">
      <w:pPr>
        <w:pStyle w:val="Bezriadkovania"/>
        <w:jc w:val="both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Prezentácia poľovníckych tradícií, signálov, vábenia zveri či sokoliarstva, ale aj š</w:t>
      </w: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iroká škála kvalitných </w:t>
      </w:r>
      <w:r w:rsidRPr="00716A2E">
        <w:rPr>
          <w:rStyle w:val="Zvraznenie"/>
          <w:rFonts w:ascii="Calibri Light" w:hAnsi="Calibri Light" w:cs="Calibri Light"/>
          <w:b/>
          <w:bCs/>
          <w:i w:val="0"/>
          <w:iCs w:val="0"/>
          <w:sz w:val="24"/>
          <w:szCs w:val="24"/>
        </w:rPr>
        <w:t>poľovníckych</w:t>
      </w: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potrieb a oblečenia, </w:t>
      </w:r>
      <w:proofErr w:type="spellStart"/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fotopasce</w:t>
      </w:r>
      <w:proofErr w:type="spellEnd"/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, ďalekohľady, nočné videnia a</w:t>
      </w: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 </w:t>
      </w: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termovízie</w:t>
      </w: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a ďalšie </w:t>
      </w:r>
      <w:r w:rsidR="00716A2E"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vybavenie a doplnky </w:t>
      </w: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pre poľovníkov a milovníkov prírody od 23. do 26. januára do Bratislavy prináša výstava Poľovníctvo a</w:t>
      </w:r>
      <w:r w:rsidR="00716A2E"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 </w:t>
      </w:r>
      <w:r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oddych</w:t>
      </w:r>
      <w:r w:rsidR="00716A2E" w:rsidRPr="00716A2E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. </w:t>
      </w:r>
    </w:p>
    <w:p w14:paraId="6F401E8C" w14:textId="09E0DB12" w:rsidR="00716A2E" w:rsidRDefault="00716A2E" w:rsidP="00A71922">
      <w:pPr>
        <w:pStyle w:val="Bezriadkovania"/>
        <w:jc w:val="both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</w:p>
    <w:p w14:paraId="1240FEE9" w14:textId="503122D0" w:rsidR="00716A2E" w:rsidRPr="00716A2E" w:rsidRDefault="00716A2E" w:rsidP="00A71922">
      <w:pPr>
        <w:pStyle w:val="Bezriadkovania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>
        <w:rPr>
          <w:rFonts w:ascii="Calibri Light" w:hAnsi="Calibri Light" w:cs="Calibri Light"/>
          <w:sz w:val="24"/>
          <w:szCs w:val="24"/>
          <w:shd w:val="clear" w:color="auto" w:fill="FFFFFF"/>
        </w:rPr>
        <w:t>Práve sprievodný program patrí k mimoriadne obľúbeným častiam výstavy.</w:t>
      </w:r>
    </w:p>
    <w:p w14:paraId="24A2C818" w14:textId="493F6498" w:rsidR="00716A2E" w:rsidRDefault="00716A2E" w:rsidP="00A71922">
      <w:pPr>
        <w:pStyle w:val="Bezriadkovania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716A2E">
        <w:rPr>
          <w:rFonts w:ascii="Calibri Light" w:hAnsi="Calibri Light" w:cs="Calibri Light"/>
          <w:sz w:val="24"/>
          <w:szCs w:val="24"/>
          <w:shd w:val="clear" w:color="auto" w:fill="FFFFFF"/>
        </w:rPr>
        <w:t>Slovenská poľovnícka komora</w:t>
      </w:r>
      <w:r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a</w:t>
      </w:r>
      <w:r w:rsidRPr="00716A2E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Slovenský poľovnícky zväz</w:t>
      </w:r>
      <w:r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predstavia slovenské poľovné plemená psov, </w:t>
      </w:r>
      <w:r w:rsidRPr="00716A2E">
        <w:rPr>
          <w:rFonts w:ascii="Calibri Light" w:hAnsi="Calibri Light" w:cs="Calibri Light"/>
          <w:sz w:val="24"/>
          <w:szCs w:val="24"/>
          <w:shd w:val="clear" w:color="auto" w:fill="FFFFFF"/>
        </w:rPr>
        <w:t>Slovenský klub sokoliarov pri Slovenskej poľovníckej komore</w:t>
      </w:r>
      <w:r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a </w:t>
      </w:r>
      <w:r w:rsidRPr="00716A2E">
        <w:rPr>
          <w:rFonts w:ascii="Calibri Light" w:hAnsi="Calibri Light" w:cs="Calibri Light"/>
          <w:sz w:val="24"/>
          <w:szCs w:val="24"/>
          <w:shd w:val="clear" w:color="auto" w:fill="FFFFFF"/>
        </w:rPr>
        <w:t>Stredná odborná škola lesnícka v Banskej Štiavnici</w:t>
      </w:r>
      <w:r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ukážu poľovnícke tradície a zvyklosti a priblížia slovenské sokoliarstvo a tešiť sa môžete aj na obľúbené ukážky vábenia zveri, ktoré vás v centre Bratislavy na chvíľu prenesú do lesov a na poľovnícke posedy. </w:t>
      </w:r>
    </w:p>
    <w:p w14:paraId="7B93BD00" w14:textId="77777777" w:rsidR="00D3402D" w:rsidRPr="00D3402D" w:rsidRDefault="00D3402D" w:rsidP="00A71922">
      <w:pPr>
        <w:pStyle w:val="Bezriadkovania"/>
        <w:jc w:val="both"/>
        <w:rPr>
          <w:rFonts w:ascii="Calibri Light" w:hAnsi="Calibri Light" w:cs="Calibri Light"/>
          <w:sz w:val="24"/>
          <w:szCs w:val="24"/>
        </w:rPr>
      </w:pPr>
    </w:p>
    <w:p w14:paraId="7CE033D9" w14:textId="7303DA3D" w:rsidR="00385CA8" w:rsidRDefault="00716A2E" w:rsidP="00A71922">
      <w:pPr>
        <w:pStyle w:val="Bezriadkovania"/>
        <w:jc w:val="both"/>
        <w:rPr>
          <w:rFonts w:cstheme="minorHAnsi"/>
          <w:b/>
          <w:bCs/>
          <w:sz w:val="24"/>
          <w:szCs w:val="24"/>
        </w:rPr>
      </w:pPr>
      <w:r w:rsidRPr="00A71922">
        <w:rPr>
          <w:rFonts w:cstheme="minorHAnsi"/>
          <w:b/>
          <w:bCs/>
          <w:sz w:val="24"/>
          <w:szCs w:val="24"/>
        </w:rPr>
        <w:t xml:space="preserve">Výstava Poľovníctvo a oddych sprevádza obľúbené veľtrhy cestovania a gastronómie ITF </w:t>
      </w:r>
      <w:proofErr w:type="spellStart"/>
      <w:r w:rsidRPr="00A71922">
        <w:rPr>
          <w:rFonts w:cstheme="minorHAnsi"/>
          <w:b/>
          <w:bCs/>
          <w:sz w:val="24"/>
          <w:szCs w:val="24"/>
        </w:rPr>
        <w:t>Slovakiatour</w:t>
      </w:r>
      <w:proofErr w:type="spellEnd"/>
      <w:r w:rsidRPr="00A71922">
        <w:rPr>
          <w:rFonts w:cstheme="minorHAnsi"/>
          <w:b/>
          <w:bCs/>
          <w:sz w:val="24"/>
          <w:szCs w:val="24"/>
        </w:rPr>
        <w:t xml:space="preserve"> a Danubius </w:t>
      </w:r>
      <w:proofErr w:type="spellStart"/>
      <w:r w:rsidRPr="00A71922">
        <w:rPr>
          <w:rFonts w:cstheme="minorHAnsi"/>
          <w:b/>
          <w:bCs/>
          <w:sz w:val="24"/>
          <w:szCs w:val="24"/>
        </w:rPr>
        <w:t>Gastro</w:t>
      </w:r>
      <w:proofErr w:type="spellEnd"/>
      <w:r w:rsidRPr="00A71922">
        <w:rPr>
          <w:rFonts w:cstheme="minorHAnsi"/>
          <w:b/>
          <w:bCs/>
          <w:sz w:val="24"/>
          <w:szCs w:val="24"/>
        </w:rPr>
        <w:t>. Zároveň sa môžete tešiť na výstavu Rybárstvo a voľný čas, ktorá prináša potreby a vybavenie pre rybárov, ukážky rybolovu</w:t>
      </w:r>
      <w:r w:rsidR="00A71922" w:rsidRPr="00A71922">
        <w:rPr>
          <w:rFonts w:cstheme="minorHAnsi"/>
          <w:b/>
          <w:bCs/>
          <w:sz w:val="24"/>
          <w:szCs w:val="24"/>
        </w:rPr>
        <w:t xml:space="preserve"> a ďalší skvelý program. </w:t>
      </w:r>
    </w:p>
    <w:p w14:paraId="75D8516A" w14:textId="6136CC8C" w:rsidR="00A71922" w:rsidRPr="00A71922" w:rsidRDefault="00A71922" w:rsidP="00A71922">
      <w:pPr>
        <w:pStyle w:val="Bezriadkovania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Všetky informácie sú dostupné na </w:t>
      </w:r>
      <w:hyperlink r:id="rId6" w:history="1">
        <w:r w:rsidRPr="00DC2B94">
          <w:rPr>
            <w:rStyle w:val="Hypertextovprepojenie"/>
            <w:rFonts w:cstheme="minorHAnsi"/>
            <w:b/>
            <w:bCs/>
            <w:sz w:val="24"/>
            <w:szCs w:val="24"/>
          </w:rPr>
          <w:t>www.incheba.sk</w:t>
        </w:r>
      </w:hyperlink>
      <w:r>
        <w:rPr>
          <w:rFonts w:cstheme="minorHAnsi"/>
          <w:b/>
          <w:bCs/>
          <w:sz w:val="24"/>
          <w:szCs w:val="24"/>
        </w:rPr>
        <w:t xml:space="preserve">. </w:t>
      </w:r>
      <w:bookmarkStart w:id="0" w:name="_GoBack"/>
      <w:bookmarkEnd w:id="0"/>
    </w:p>
    <w:sectPr w:rsidR="00A71922" w:rsidRPr="00A71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33C"/>
    <w:multiLevelType w:val="hybridMultilevel"/>
    <w:tmpl w:val="A064C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CF"/>
    <w:rsid w:val="00385CA8"/>
    <w:rsid w:val="004F123E"/>
    <w:rsid w:val="00716A2E"/>
    <w:rsid w:val="00A71922"/>
    <w:rsid w:val="00D3402D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7E9"/>
  <w15:chartTrackingRefBased/>
  <w15:docId w15:val="{B28826E0-A7CC-495E-9D23-27B55301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85CA8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D3402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A7192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1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cheb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Mackova Martina</dc:creator>
  <cp:keywords/>
  <dc:description/>
  <cp:lastModifiedBy>Mackova Martina</cp:lastModifiedBy>
  <cp:revision>3</cp:revision>
  <dcterms:created xsi:type="dcterms:W3CDTF">2020-01-16T08:58:00Z</dcterms:created>
  <dcterms:modified xsi:type="dcterms:W3CDTF">2020-01-16T09:20:00Z</dcterms:modified>
</cp:coreProperties>
</file>